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28" w:rsidRDefault="0055590E">
      <w:pPr>
        <w:spacing w:before="72"/>
        <w:ind w:left="1760" w:right="1764"/>
        <w:jc w:val="center"/>
        <w:rPr>
          <w:b/>
          <w:sz w:val="28"/>
        </w:rPr>
      </w:pPr>
      <w:r>
        <w:rPr>
          <w:b/>
          <w:sz w:val="28"/>
        </w:rPr>
        <w:t>Поступления в областной бюджет</w:t>
      </w:r>
    </w:p>
    <w:p w:rsidR="00CA2E28" w:rsidRDefault="00CA2E28">
      <w:pPr>
        <w:pStyle w:val="a3"/>
        <w:spacing w:before="8"/>
        <w:rPr>
          <w:b/>
          <w:sz w:val="27"/>
        </w:rPr>
      </w:pPr>
    </w:p>
    <w:p w:rsidR="00CA2E28" w:rsidRDefault="0055590E">
      <w:pPr>
        <w:pStyle w:val="a3"/>
        <w:spacing w:before="1"/>
        <w:ind w:left="1760" w:right="1767"/>
        <w:jc w:val="center"/>
      </w:pPr>
      <w:r>
        <w:t>СВЕДЕНИЯ О ПЕРЕЧИСЛЕНИИ ПОСТУПЛЕНИЙ В БЮДЖЕТ ЛЕНИНГРАДСКОЙ ОБЛАСТИ</w:t>
      </w:r>
    </w:p>
    <w:p w:rsidR="00CA2E28" w:rsidRDefault="0055590E">
      <w:pPr>
        <w:pStyle w:val="a3"/>
        <w:spacing w:line="321" w:lineRule="exact"/>
        <w:ind w:left="1760" w:right="1763"/>
        <w:jc w:val="center"/>
      </w:pPr>
      <w:r>
        <w:t>20</w:t>
      </w:r>
      <w:r w:rsidR="00881121">
        <w:t>2</w:t>
      </w:r>
      <w:r w:rsidR="008D2AEC">
        <w:t>3</w:t>
      </w:r>
      <w:r>
        <w:t xml:space="preserve"> год</w:t>
      </w:r>
      <w:r w:rsidR="00134DBB">
        <w:t>а</w:t>
      </w:r>
    </w:p>
    <w:p w:rsidR="00CA2E28" w:rsidRDefault="00CA2E28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368"/>
      </w:tblGrid>
      <w:tr w:rsidR="00CA2E28">
        <w:trPr>
          <w:trHeight w:val="894"/>
        </w:trPr>
        <w:tc>
          <w:tcPr>
            <w:tcW w:w="6205" w:type="dxa"/>
          </w:tcPr>
          <w:p w:rsidR="00CA2E28" w:rsidRDefault="00CA2E28">
            <w:pPr>
              <w:pStyle w:val="TableParagraph"/>
              <w:spacing w:before="4"/>
              <w:rPr>
                <w:sz w:val="24"/>
              </w:rPr>
            </w:pPr>
          </w:p>
          <w:p w:rsidR="00CA2E28" w:rsidRDefault="0055590E">
            <w:pPr>
              <w:pStyle w:val="TableParagraph"/>
              <w:spacing w:before="1"/>
              <w:ind w:left="436"/>
              <w:rPr>
                <w:sz w:val="28"/>
              </w:rPr>
            </w:pPr>
            <w:r>
              <w:rPr>
                <w:sz w:val="28"/>
              </w:rPr>
              <w:t>Наименование доходов областного бюджета</w:t>
            </w:r>
          </w:p>
        </w:tc>
        <w:tc>
          <w:tcPr>
            <w:tcW w:w="3368" w:type="dxa"/>
          </w:tcPr>
          <w:p w:rsidR="00CA2E28" w:rsidRDefault="0055590E">
            <w:pPr>
              <w:pStyle w:val="TableParagraph"/>
              <w:spacing w:before="120"/>
              <w:ind w:left="1183" w:right="836" w:hanging="323"/>
              <w:rPr>
                <w:sz w:val="28"/>
              </w:rPr>
            </w:pPr>
            <w:r>
              <w:rPr>
                <w:sz w:val="28"/>
              </w:rPr>
              <w:t>Поступления, тыс.</w:t>
            </w:r>
            <w:r w:rsidR="0057050E"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A2E28" w:rsidTr="008D2AEC">
        <w:trPr>
          <w:trHeight w:val="1373"/>
        </w:trPr>
        <w:tc>
          <w:tcPr>
            <w:tcW w:w="6205" w:type="dxa"/>
          </w:tcPr>
          <w:p w:rsidR="00CA2E28" w:rsidRDefault="0055590E" w:rsidP="008D2AE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Государственная пошлина за совершение </w:t>
            </w:r>
            <w:bookmarkStart w:id="0" w:name="_GoBack"/>
            <w:bookmarkEnd w:id="0"/>
            <w:r>
              <w:rPr>
                <w:sz w:val="28"/>
              </w:rPr>
              <w:t>юридически значимых действий</w:t>
            </w:r>
          </w:p>
        </w:tc>
        <w:tc>
          <w:tcPr>
            <w:tcW w:w="3368" w:type="dxa"/>
          </w:tcPr>
          <w:p w:rsidR="00CA2E28" w:rsidRDefault="008D2AEC" w:rsidP="008D2AEC">
            <w:pPr>
              <w:pStyle w:val="TableParagraph"/>
              <w:spacing w:before="17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347E52">
              <w:rPr>
                <w:sz w:val="28"/>
              </w:rPr>
              <w:t> </w:t>
            </w:r>
            <w:r>
              <w:rPr>
                <w:sz w:val="28"/>
              </w:rPr>
              <w:t>985</w:t>
            </w:r>
            <w:r w:rsidR="00347E52">
              <w:rPr>
                <w:sz w:val="28"/>
              </w:rPr>
              <w:t>,</w:t>
            </w:r>
            <w:r>
              <w:rPr>
                <w:sz w:val="28"/>
              </w:rPr>
              <w:t>41</w:t>
            </w:r>
          </w:p>
        </w:tc>
      </w:tr>
      <w:tr w:rsidR="00CA2E28" w:rsidTr="008D2AEC">
        <w:trPr>
          <w:trHeight w:val="1405"/>
        </w:trPr>
        <w:tc>
          <w:tcPr>
            <w:tcW w:w="6205" w:type="dxa"/>
          </w:tcPr>
          <w:p w:rsidR="00CA2E28" w:rsidRDefault="0055590E" w:rsidP="008D2AEC">
            <w:pPr>
              <w:pStyle w:val="TableParagraph"/>
              <w:spacing w:before="213"/>
              <w:ind w:left="107" w:right="295"/>
              <w:rPr>
                <w:sz w:val="28"/>
              </w:rPr>
            </w:pPr>
            <w:r>
              <w:rPr>
                <w:sz w:val="28"/>
              </w:rPr>
              <w:t xml:space="preserve">Сборы, взимаемые управлением Ленинградской области по </w:t>
            </w:r>
            <w:proofErr w:type="gramStart"/>
            <w:r>
              <w:rPr>
                <w:sz w:val="28"/>
              </w:rPr>
              <w:t>государственному</w:t>
            </w:r>
            <w:proofErr w:type="gramEnd"/>
            <w:r>
              <w:rPr>
                <w:sz w:val="28"/>
              </w:rPr>
              <w:t xml:space="preserve"> техническому</w:t>
            </w:r>
          </w:p>
          <w:p w:rsidR="00CA2E28" w:rsidRDefault="0055590E" w:rsidP="008D2AE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надзору и контролю</w:t>
            </w:r>
          </w:p>
        </w:tc>
        <w:tc>
          <w:tcPr>
            <w:tcW w:w="3368" w:type="dxa"/>
          </w:tcPr>
          <w:p w:rsidR="00CA2E28" w:rsidRDefault="008D2AEC" w:rsidP="008D2AEC">
            <w:pPr>
              <w:pStyle w:val="TableParagraph"/>
              <w:spacing w:before="190"/>
              <w:jc w:val="center"/>
              <w:rPr>
                <w:sz w:val="28"/>
              </w:rPr>
            </w:pPr>
            <w:r>
              <w:rPr>
                <w:sz w:val="28"/>
              </w:rPr>
              <w:t>11 178</w:t>
            </w:r>
            <w:r w:rsidR="00347E52">
              <w:rPr>
                <w:sz w:val="28"/>
              </w:rPr>
              <w:t>,</w:t>
            </w:r>
            <w:r>
              <w:rPr>
                <w:sz w:val="28"/>
              </w:rPr>
              <w:t>98</w:t>
            </w:r>
          </w:p>
        </w:tc>
      </w:tr>
      <w:tr w:rsidR="00CA2E28" w:rsidTr="008D2AEC">
        <w:trPr>
          <w:trHeight w:val="1571"/>
        </w:trPr>
        <w:tc>
          <w:tcPr>
            <w:tcW w:w="6205" w:type="dxa"/>
          </w:tcPr>
          <w:p w:rsidR="00CA2E28" w:rsidRDefault="00CA2E28" w:rsidP="008D2AEC">
            <w:pPr>
              <w:pStyle w:val="TableParagraph"/>
              <w:spacing w:before="7"/>
              <w:rPr>
                <w:sz w:val="25"/>
              </w:rPr>
            </w:pPr>
          </w:p>
          <w:p w:rsidR="00CA2E28" w:rsidRDefault="00347E52" w:rsidP="008D2AEC">
            <w:pPr>
              <w:pStyle w:val="TableParagraph"/>
              <w:ind w:left="107" w:right="587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3368" w:type="dxa"/>
          </w:tcPr>
          <w:p w:rsidR="00CA2E28" w:rsidRDefault="008D2AEC" w:rsidP="008D2AE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  <w:r w:rsidR="00347E52">
              <w:rPr>
                <w:sz w:val="28"/>
              </w:rPr>
              <w:t>,</w:t>
            </w:r>
            <w:r>
              <w:rPr>
                <w:sz w:val="28"/>
              </w:rPr>
              <w:t>30</w:t>
            </w:r>
          </w:p>
        </w:tc>
      </w:tr>
      <w:tr w:rsidR="00CA2E28" w:rsidTr="008D2AEC">
        <w:trPr>
          <w:trHeight w:val="1250"/>
        </w:trPr>
        <w:tc>
          <w:tcPr>
            <w:tcW w:w="6205" w:type="dxa"/>
          </w:tcPr>
          <w:p w:rsidR="00CA2E28" w:rsidRDefault="00CA2E28" w:rsidP="008D2AEC">
            <w:pPr>
              <w:pStyle w:val="TableParagraph"/>
              <w:spacing w:before="8"/>
              <w:rPr>
                <w:sz w:val="25"/>
              </w:rPr>
            </w:pPr>
          </w:p>
          <w:p w:rsidR="00CA2E28" w:rsidRDefault="0055590E" w:rsidP="008D2AEC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бюджета Ленинградской области</w:t>
            </w:r>
          </w:p>
        </w:tc>
        <w:tc>
          <w:tcPr>
            <w:tcW w:w="3368" w:type="dxa"/>
          </w:tcPr>
          <w:p w:rsidR="00CA2E28" w:rsidRDefault="008D2AEC" w:rsidP="008D2AE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47E52">
              <w:rPr>
                <w:sz w:val="28"/>
              </w:rPr>
              <w:t>,</w:t>
            </w:r>
            <w:r>
              <w:rPr>
                <w:sz w:val="28"/>
              </w:rPr>
              <w:t>42</w:t>
            </w:r>
          </w:p>
        </w:tc>
      </w:tr>
    </w:tbl>
    <w:p w:rsidR="000734EB" w:rsidRDefault="000734EB"/>
    <w:sectPr w:rsidR="000734EB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8"/>
    <w:rsid w:val="000734EB"/>
    <w:rsid w:val="00112C48"/>
    <w:rsid w:val="00134DBB"/>
    <w:rsid w:val="00347E52"/>
    <w:rsid w:val="0055590E"/>
    <w:rsid w:val="0057050E"/>
    <w:rsid w:val="006F4EEE"/>
    <w:rsid w:val="00881121"/>
    <w:rsid w:val="008D2AEC"/>
    <w:rsid w:val="009543E7"/>
    <w:rsid w:val="009B5054"/>
    <w:rsid w:val="009F3D18"/>
    <w:rsid w:val="00A650C0"/>
    <w:rsid w:val="00C063A4"/>
    <w:rsid w:val="00CA2E28"/>
    <w:rsid w:val="00C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 Ершова</dc:creator>
  <cp:lastModifiedBy>av_demidova</cp:lastModifiedBy>
  <cp:revision>3</cp:revision>
  <dcterms:created xsi:type="dcterms:W3CDTF">2024-07-11T08:46:00Z</dcterms:created>
  <dcterms:modified xsi:type="dcterms:W3CDTF">2024-07-11T08:51:00Z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</Properties>
</file>