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34" w:rsidRPr="00227134" w:rsidRDefault="00227134" w:rsidP="0022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1611" w:rsidRDefault="00227134" w:rsidP="00227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34">
        <w:rPr>
          <w:rFonts w:ascii="Times New Roman" w:hAnsi="Times New Roman" w:cs="Times New Roman"/>
          <w:sz w:val="28"/>
          <w:szCs w:val="28"/>
        </w:rPr>
        <w:t xml:space="preserve">о выявлении и оценке рисков нарушения антимонопольного законодательства, о результатах исполнения мероприятий  («дорожной карты») по снижению </w:t>
      </w:r>
      <w:proofErr w:type="spellStart"/>
      <w:r w:rsidRPr="0022713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27134">
        <w:rPr>
          <w:rFonts w:ascii="Times New Roman" w:hAnsi="Times New Roman" w:cs="Times New Roman"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от 04.02.2020г. № 89-рг, о достижении ключевых показателей эффективности функционирования антимонопольного </w:t>
      </w:r>
      <w:proofErr w:type="spellStart"/>
      <w:r w:rsidRPr="002271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управлении Ленинградской области по государственному техническому надзору и контролю </w:t>
      </w:r>
    </w:p>
    <w:p w:rsidR="00227134" w:rsidRDefault="00227134" w:rsidP="00227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227134" w:rsidRPr="00227134" w:rsidRDefault="00227134" w:rsidP="00227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B6E" w:rsidRDefault="00227134" w:rsidP="00227134">
      <w:pPr>
        <w:pStyle w:val="a3"/>
        <w:numPr>
          <w:ilvl w:val="0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7134"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 в соответствии с распоряжением Комитета экономического развития и инвестиционной деятельности Ленинградской области от 28.11.2019 № 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73D" w:rsidRDefault="0052473D" w:rsidP="0052473D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2473D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>должностными лицами управления Ленинградской области по государственному техническому надзору и контролю (далее – Управление)</w:t>
      </w:r>
      <w:r w:rsidRPr="0052473D">
        <w:rPr>
          <w:rFonts w:ascii="Times New Roman" w:hAnsi="Times New Roman" w:cs="Times New Roman"/>
          <w:sz w:val="28"/>
          <w:szCs w:val="28"/>
        </w:rPr>
        <w:t xml:space="preserve"> 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24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2473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52473D">
        <w:rPr>
          <w:rFonts w:ascii="Times New Roman" w:hAnsi="Times New Roman" w:cs="Times New Roman"/>
          <w:sz w:val="28"/>
          <w:szCs w:val="28"/>
        </w:rPr>
        <w:t xml:space="preserve"> за отчетный период проведены мероприятия по выявлению рисков нарушения антимонопольного законодательства, а именно:</w:t>
      </w:r>
    </w:p>
    <w:p w:rsidR="0052473D" w:rsidRDefault="0052473D" w:rsidP="0052473D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73D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52473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2473D">
        <w:rPr>
          <w:rFonts w:ascii="Times New Roman" w:hAnsi="Times New Roman" w:cs="Times New Roman"/>
          <w:sz w:val="28"/>
          <w:szCs w:val="28"/>
        </w:rPr>
        <w:t>;</w:t>
      </w:r>
    </w:p>
    <w:p w:rsidR="0052473D" w:rsidRPr="0052473D" w:rsidRDefault="0052473D" w:rsidP="0052473D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2473D">
        <w:rPr>
          <w:rFonts w:ascii="Times New Roman" w:hAnsi="Times New Roman" w:cs="Times New Roman"/>
          <w:sz w:val="28"/>
          <w:szCs w:val="28"/>
        </w:rPr>
        <w:t xml:space="preserve">- проведен анализ нормативных правовых актов, проектов нормативных правовых актов,  разработанных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473D">
        <w:rPr>
          <w:rFonts w:ascii="Times New Roman" w:hAnsi="Times New Roman" w:cs="Times New Roman"/>
          <w:sz w:val="28"/>
          <w:szCs w:val="28"/>
        </w:rPr>
        <w:t>;</w:t>
      </w:r>
    </w:p>
    <w:p w:rsidR="0052473D" w:rsidRPr="00227134" w:rsidRDefault="0052473D" w:rsidP="0052473D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2473D">
        <w:rPr>
          <w:rFonts w:ascii="Times New Roman" w:hAnsi="Times New Roman" w:cs="Times New Roman"/>
          <w:sz w:val="28"/>
          <w:szCs w:val="28"/>
        </w:rPr>
        <w:t xml:space="preserve">- на постоянной основе проводится мониторинг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473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законодательства.</w:t>
      </w:r>
    </w:p>
    <w:p w:rsidR="0081735F" w:rsidRPr="00FB7990" w:rsidRDefault="0081735F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90">
        <w:rPr>
          <w:rFonts w:ascii="Times New Roman" w:hAnsi="Times New Roman" w:cs="Times New Roman"/>
          <w:sz w:val="28"/>
          <w:szCs w:val="28"/>
        </w:rPr>
        <w:t xml:space="preserve">Проанализировав деятельность </w:t>
      </w:r>
      <w:r w:rsidR="00B71611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антимонопольного законодательства за 201</w:t>
      </w:r>
      <w:r w:rsidR="006F1121">
        <w:rPr>
          <w:rFonts w:ascii="Times New Roman" w:hAnsi="Times New Roman" w:cs="Times New Roman"/>
          <w:sz w:val="28"/>
          <w:szCs w:val="28"/>
        </w:rPr>
        <w:t>8-2020</w:t>
      </w:r>
      <w:r w:rsidRPr="00FB7990">
        <w:rPr>
          <w:rFonts w:ascii="Times New Roman" w:hAnsi="Times New Roman" w:cs="Times New Roman"/>
          <w:sz w:val="28"/>
          <w:szCs w:val="28"/>
        </w:rPr>
        <w:t xml:space="preserve"> годы установлено следующее</w:t>
      </w:r>
      <w:proofErr w:type="gramEnd"/>
      <w:r w:rsidR="006F1121">
        <w:rPr>
          <w:rFonts w:ascii="Times New Roman" w:hAnsi="Times New Roman" w:cs="Times New Roman"/>
          <w:sz w:val="28"/>
          <w:szCs w:val="28"/>
        </w:rPr>
        <w:t>:</w:t>
      </w:r>
    </w:p>
    <w:p w:rsidR="006F1121" w:rsidRPr="006F1121" w:rsidRDefault="006F1121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21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1121">
        <w:rPr>
          <w:rFonts w:ascii="Times New Roman" w:hAnsi="Times New Roman" w:cs="Times New Roman"/>
          <w:sz w:val="28"/>
          <w:szCs w:val="28"/>
        </w:rPr>
        <w:t xml:space="preserve"> антимонопольные дела, отсутствуют;</w:t>
      </w:r>
    </w:p>
    <w:p w:rsidR="006F1121" w:rsidRPr="006F1121" w:rsidRDefault="006F1121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21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6F1121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отсутствуют;</w:t>
      </w:r>
    </w:p>
    <w:p w:rsidR="006F1121" w:rsidRPr="006F1121" w:rsidRDefault="006F1121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21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6F1121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</w:p>
    <w:p w:rsidR="006F1121" w:rsidRPr="006F1121" w:rsidRDefault="006F1121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21">
        <w:rPr>
          <w:rFonts w:ascii="Times New Roman" w:hAnsi="Times New Roman" w:cs="Times New Roman"/>
          <w:sz w:val="28"/>
          <w:szCs w:val="28"/>
        </w:rPr>
        <w:t xml:space="preserve">судебные акты о признании  действий (решений)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1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121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6F1121">
        <w:rPr>
          <w:rFonts w:ascii="Times New Roman" w:hAnsi="Times New Roman" w:cs="Times New Roman"/>
          <w:sz w:val="28"/>
          <w:szCs w:val="28"/>
        </w:rPr>
        <w:t>, которые привели к нарушению антимонопольного законодательства,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121" w:rsidRPr="006F1121" w:rsidRDefault="006F1121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12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 2020 году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1121">
        <w:rPr>
          <w:rFonts w:ascii="Times New Roman" w:hAnsi="Times New Roman" w:cs="Times New Roman"/>
          <w:sz w:val="28"/>
          <w:szCs w:val="28"/>
        </w:rPr>
        <w:t xml:space="preserve"> </w:t>
      </w:r>
      <w:r w:rsidRPr="006F1121">
        <w:rPr>
          <w:rFonts w:ascii="Times New Roman" w:hAnsi="Times New Roman" w:cs="Times New Roman"/>
          <w:sz w:val="28"/>
          <w:szCs w:val="28"/>
        </w:rPr>
        <w:lastRenderedPageBreak/>
        <w:t xml:space="preserve">(проведено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F1121">
        <w:rPr>
          <w:rFonts w:ascii="Times New Roman" w:hAnsi="Times New Roman" w:cs="Times New Roman"/>
          <w:sz w:val="28"/>
          <w:szCs w:val="28"/>
        </w:rPr>
        <w:t xml:space="preserve"> экспертиз) </w:t>
      </w:r>
      <w:proofErr w:type="spellStart"/>
      <w:r w:rsidRPr="006F112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F1121">
        <w:rPr>
          <w:rFonts w:ascii="Times New Roman" w:hAnsi="Times New Roman" w:cs="Times New Roman"/>
          <w:sz w:val="28"/>
          <w:szCs w:val="28"/>
        </w:rPr>
        <w:t xml:space="preserve"> факторов не выявлено, заключения по результатам независимой антикоррупционной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1121">
        <w:rPr>
          <w:rFonts w:ascii="Times New Roman" w:hAnsi="Times New Roman" w:cs="Times New Roman"/>
          <w:sz w:val="28"/>
          <w:szCs w:val="28"/>
        </w:rPr>
        <w:t xml:space="preserve">, а также предписания Федеральной антимонопольной службы и ее территориальных органов в </w:t>
      </w:r>
      <w:r w:rsidR="000A121D">
        <w:rPr>
          <w:rFonts w:ascii="Times New Roman" w:hAnsi="Times New Roman" w:cs="Times New Roman"/>
          <w:sz w:val="28"/>
          <w:szCs w:val="28"/>
        </w:rPr>
        <w:t>Управление</w:t>
      </w:r>
      <w:r w:rsidRPr="006F1121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6F1121" w:rsidRDefault="000A121D" w:rsidP="006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</w:t>
      </w:r>
      <w:r w:rsidRPr="000A121D">
        <w:rPr>
          <w:rFonts w:ascii="Times New Roman" w:hAnsi="Times New Roman" w:cs="Times New Roman"/>
          <w:sz w:val="28"/>
          <w:szCs w:val="28"/>
        </w:rPr>
        <w:t xml:space="preserve"> ведётся контроль за </w:t>
      </w:r>
      <w:proofErr w:type="gramStart"/>
      <w:r w:rsidRPr="000A121D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0A121D">
        <w:rPr>
          <w:rFonts w:ascii="Times New Roman" w:hAnsi="Times New Roman" w:cs="Times New Roman"/>
          <w:sz w:val="28"/>
          <w:szCs w:val="28"/>
        </w:rPr>
        <w:t xml:space="preserve"> законодательством срокам ответов на обращению физических и юридических лиц</w:t>
      </w:r>
      <w:r w:rsidR="006F1121" w:rsidRPr="006F1121">
        <w:rPr>
          <w:rFonts w:ascii="Times New Roman" w:hAnsi="Times New Roman" w:cs="Times New Roman"/>
          <w:sz w:val="28"/>
          <w:szCs w:val="28"/>
        </w:rPr>
        <w:t>.</w:t>
      </w:r>
    </w:p>
    <w:p w:rsidR="000A121D" w:rsidRP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 xml:space="preserve">2. Информация о результатах исполнения мероприятий («дорожной карты») по снижению </w:t>
      </w:r>
      <w:proofErr w:type="spellStart"/>
      <w:r w:rsidRPr="000A121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A121D">
        <w:rPr>
          <w:rFonts w:ascii="Times New Roman" w:hAnsi="Times New Roman" w:cs="Times New Roman"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от 04.02.2020г. № 89-рг. </w:t>
      </w:r>
    </w:p>
    <w:p w:rsidR="000A121D" w:rsidRP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A121D">
        <w:rPr>
          <w:rFonts w:ascii="Times New Roman" w:hAnsi="Times New Roman" w:cs="Times New Roman"/>
          <w:sz w:val="28"/>
          <w:szCs w:val="28"/>
        </w:rPr>
        <w:t xml:space="preserve"> за отчетный период проведены мероприятия по снижению </w:t>
      </w:r>
      <w:proofErr w:type="spellStart"/>
      <w:r w:rsidRPr="000A121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A121D">
        <w:rPr>
          <w:rFonts w:ascii="Times New Roman" w:hAnsi="Times New Roman" w:cs="Times New Roman"/>
          <w:sz w:val="28"/>
          <w:szCs w:val="28"/>
        </w:rPr>
        <w:t>-рисков:</w:t>
      </w:r>
    </w:p>
    <w:p w:rsidR="000A121D" w:rsidRP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 xml:space="preserve">- усилен внутренний </w:t>
      </w:r>
      <w:proofErr w:type="gramStart"/>
      <w:r w:rsidRPr="000A1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21D">
        <w:rPr>
          <w:rFonts w:ascii="Times New Roman" w:hAnsi="Times New Roman" w:cs="Times New Roman"/>
          <w:sz w:val="28"/>
          <w:szCs w:val="28"/>
        </w:rPr>
        <w:t xml:space="preserve"> подготовкой документации о закупках;</w:t>
      </w:r>
    </w:p>
    <w:p w:rsidR="000A121D" w:rsidRP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 xml:space="preserve">- усилен внутренний </w:t>
      </w:r>
      <w:proofErr w:type="gramStart"/>
      <w:r w:rsidRPr="000A1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21D"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обращения граждан;</w:t>
      </w:r>
    </w:p>
    <w:p w:rsidR="000A121D" w:rsidRP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>- проводится мониторинг и анализ практики применения антимонопольного законодательства;</w:t>
      </w:r>
    </w:p>
    <w:p w:rsidR="000A121D" w:rsidRDefault="000A121D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1D">
        <w:rPr>
          <w:rFonts w:ascii="Times New Roman" w:hAnsi="Times New Roman" w:cs="Times New Roman"/>
          <w:sz w:val="28"/>
          <w:szCs w:val="28"/>
        </w:rPr>
        <w:t xml:space="preserve">- проводится антикоррупционная экспертиза в отношении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A121D">
        <w:rPr>
          <w:rFonts w:ascii="Times New Roman" w:hAnsi="Times New Roman" w:cs="Times New Roman"/>
          <w:sz w:val="28"/>
          <w:szCs w:val="28"/>
        </w:rPr>
        <w:t>.</w:t>
      </w:r>
    </w:p>
    <w:p w:rsidR="009A2AB8" w:rsidRDefault="009A2AB8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</w:t>
      </w:r>
      <w:r w:rsidRPr="009A2AB8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2AB8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gramStart"/>
      <w:r w:rsidRPr="009A2AB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A2AB8">
        <w:rPr>
          <w:rFonts w:ascii="Times New Roman" w:hAnsi="Times New Roman" w:cs="Times New Roman"/>
          <w:sz w:val="28"/>
          <w:szCs w:val="28"/>
        </w:rPr>
        <w:t xml:space="preserve"> повышения квалификации «Управление государственными и муниципальными закупками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E02617" w:rsidRDefault="009A2AB8" w:rsidP="000A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2617" w:rsidRPr="00E02617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="00E02617" w:rsidRPr="00E0261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02617" w:rsidRPr="00E02617">
        <w:rPr>
          <w:rFonts w:ascii="Times New Roman" w:hAnsi="Times New Roman" w:cs="Times New Roman"/>
          <w:sz w:val="28"/>
          <w:szCs w:val="28"/>
        </w:rPr>
        <w:t xml:space="preserve"> в органе исполнительной власти Ленинградской области.</w:t>
      </w:r>
    </w:p>
    <w:p w:rsidR="007C6D02" w:rsidRPr="00FB7990" w:rsidRDefault="007C6D02" w:rsidP="00C6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рав</w:t>
      </w:r>
      <w:r w:rsidR="009B0F21">
        <w:rPr>
          <w:rFonts w:ascii="Times New Roman" w:hAnsi="Times New Roman" w:cs="Times New Roman"/>
          <w:sz w:val="28"/>
          <w:szCs w:val="28"/>
        </w:rPr>
        <w:t>ен</w:t>
      </w:r>
      <w:r w:rsidRPr="00FB7990">
        <w:rPr>
          <w:rFonts w:ascii="Times New Roman" w:hAnsi="Times New Roman" w:cs="Times New Roman"/>
          <w:sz w:val="28"/>
          <w:szCs w:val="28"/>
        </w:rPr>
        <w:t xml:space="preserve"> 0</w:t>
      </w:r>
      <w:r w:rsidR="007043D5" w:rsidRPr="00FB7990">
        <w:rPr>
          <w:rFonts w:ascii="Times New Roman" w:hAnsi="Times New Roman" w:cs="Times New Roman"/>
          <w:sz w:val="28"/>
          <w:szCs w:val="28"/>
        </w:rPr>
        <w:t xml:space="preserve">. Нарушений антимонопольного законодательства за </w:t>
      </w:r>
      <w:r w:rsidR="00E02617">
        <w:rPr>
          <w:rFonts w:ascii="Times New Roman" w:hAnsi="Times New Roman" w:cs="Times New Roman"/>
          <w:sz w:val="28"/>
          <w:szCs w:val="28"/>
        </w:rPr>
        <w:t>2020 год</w:t>
      </w:r>
      <w:r w:rsidR="007043D5" w:rsidRPr="00FB7990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7C6D02" w:rsidRDefault="007C6D02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Доля проектов </w:t>
      </w:r>
      <w:r w:rsidR="003E125D">
        <w:rPr>
          <w:rFonts w:ascii="Times New Roman" w:hAnsi="Times New Roman" w:cs="Times New Roman"/>
          <w:sz w:val="28"/>
          <w:szCs w:val="28"/>
        </w:rPr>
        <w:t xml:space="preserve">и 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комитета,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равна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B0F21" w:rsidRDefault="009B0F21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059DE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равна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B0F21" w:rsidRDefault="00C67A62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026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617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02617">
        <w:rPr>
          <w:rFonts w:ascii="Times New Roman" w:hAnsi="Times New Roman" w:cs="Times New Roman"/>
          <w:sz w:val="28"/>
          <w:szCs w:val="28"/>
        </w:rPr>
        <w:t>ов Управления прошли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органе государственной власти».</w:t>
      </w:r>
    </w:p>
    <w:sectPr w:rsidR="009B0F21" w:rsidSect="006958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5F1"/>
    <w:multiLevelType w:val="hybridMultilevel"/>
    <w:tmpl w:val="D9DEC7F6"/>
    <w:lvl w:ilvl="0" w:tplc="DA523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A121D"/>
    <w:rsid w:val="000A2984"/>
    <w:rsid w:val="000E3E0B"/>
    <w:rsid w:val="000F2C58"/>
    <w:rsid w:val="001B1AC3"/>
    <w:rsid w:val="001D6F9B"/>
    <w:rsid w:val="00200872"/>
    <w:rsid w:val="00227134"/>
    <w:rsid w:val="00273C79"/>
    <w:rsid w:val="002B4726"/>
    <w:rsid w:val="002C3E19"/>
    <w:rsid w:val="002C5857"/>
    <w:rsid w:val="002C6A59"/>
    <w:rsid w:val="003856C9"/>
    <w:rsid w:val="0039380E"/>
    <w:rsid w:val="00394006"/>
    <w:rsid w:val="003B4995"/>
    <w:rsid w:val="003E125D"/>
    <w:rsid w:val="004436E7"/>
    <w:rsid w:val="004455AD"/>
    <w:rsid w:val="00466B8C"/>
    <w:rsid w:val="0052473D"/>
    <w:rsid w:val="00620E52"/>
    <w:rsid w:val="0069588D"/>
    <w:rsid w:val="006B31F8"/>
    <w:rsid w:val="006B6A79"/>
    <w:rsid w:val="006C51FB"/>
    <w:rsid w:val="006C7D6A"/>
    <w:rsid w:val="006F1121"/>
    <w:rsid w:val="007043D5"/>
    <w:rsid w:val="00712EE6"/>
    <w:rsid w:val="00744375"/>
    <w:rsid w:val="00776C01"/>
    <w:rsid w:val="007C6D02"/>
    <w:rsid w:val="007E57FD"/>
    <w:rsid w:val="0081735F"/>
    <w:rsid w:val="0095740E"/>
    <w:rsid w:val="009A2AB8"/>
    <w:rsid w:val="009B0F21"/>
    <w:rsid w:val="009F7B6E"/>
    <w:rsid w:val="00A0349E"/>
    <w:rsid w:val="00A65A30"/>
    <w:rsid w:val="00AA2863"/>
    <w:rsid w:val="00AB477B"/>
    <w:rsid w:val="00AC2C9A"/>
    <w:rsid w:val="00B71611"/>
    <w:rsid w:val="00BC7E58"/>
    <w:rsid w:val="00C45164"/>
    <w:rsid w:val="00C45EC9"/>
    <w:rsid w:val="00C66AF0"/>
    <w:rsid w:val="00C67A62"/>
    <w:rsid w:val="00CD3D06"/>
    <w:rsid w:val="00CF43B1"/>
    <w:rsid w:val="00DC4651"/>
    <w:rsid w:val="00E0084F"/>
    <w:rsid w:val="00E02617"/>
    <w:rsid w:val="00E059DE"/>
    <w:rsid w:val="00E73ED2"/>
    <w:rsid w:val="00EB0D4C"/>
    <w:rsid w:val="00F5257B"/>
    <w:rsid w:val="00F660C1"/>
    <w:rsid w:val="00FB7990"/>
    <w:rsid w:val="00FC19C3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1B69-3AEE-49FE-A8DA-28C2B593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Юлия Валерьевна Евстафьева</cp:lastModifiedBy>
  <cp:revision>3</cp:revision>
  <cp:lastPrinted>2020-02-11T07:51:00Z</cp:lastPrinted>
  <dcterms:created xsi:type="dcterms:W3CDTF">2021-02-10T11:04:00Z</dcterms:created>
  <dcterms:modified xsi:type="dcterms:W3CDTF">2021-02-10T11:08:00Z</dcterms:modified>
</cp:coreProperties>
</file>